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A54" w:rsidRDefault="002F0A54" w:rsidP="002F0A54">
      <w:pPr>
        <w:shd w:val="clear" w:color="auto" w:fill="FFFFFF"/>
        <w:spacing w:before="120" w:after="120" w:line="24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iCs/>
          <w:color w:val="555555"/>
          <w:kern w:val="36"/>
          <w:sz w:val="63"/>
          <w:szCs w:val="63"/>
          <w:lang w:eastAsia="es-AR"/>
        </w:rPr>
      </w:pPr>
      <w:r w:rsidRPr="002F0A54">
        <w:rPr>
          <w:rFonts w:ascii="Times New Roman" w:eastAsia="Times New Roman" w:hAnsi="Times New Roman" w:cs="Times New Roman"/>
          <w:b/>
          <w:bCs/>
          <w:i/>
          <w:iCs/>
          <w:color w:val="555555"/>
          <w:kern w:val="36"/>
          <w:sz w:val="63"/>
          <w:szCs w:val="63"/>
          <w:lang w:eastAsia="es-AR"/>
        </w:rPr>
        <w:t>Seminario: ¿Cómo alcanzar mercados energéticos competitivos?</w:t>
      </w:r>
    </w:p>
    <w:p w:rsidR="00AA02E9" w:rsidRPr="00AA02E9" w:rsidRDefault="00AA02E9" w:rsidP="00AA02E9">
      <w:pPr>
        <w:shd w:val="clear" w:color="auto" w:fill="FFFFFF"/>
        <w:spacing w:before="150" w:after="150" w:line="360" w:lineRule="atLeast"/>
        <w:rPr>
          <w:rFonts w:ascii="Helvetica" w:eastAsia="Times New Roman" w:hAnsi="Helvetica" w:cs="Times New Roman"/>
          <w:color w:val="808080"/>
          <w:sz w:val="24"/>
          <w:szCs w:val="24"/>
          <w:lang w:eastAsia="es-AR"/>
        </w:rPr>
      </w:pPr>
      <w:r w:rsidRPr="00AA02E9">
        <w:rPr>
          <w:rFonts w:ascii="Helvetica" w:eastAsia="Times New Roman" w:hAnsi="Helvetica" w:cs="Times New Roman"/>
          <w:b/>
          <w:bCs/>
          <w:color w:val="808080"/>
          <w:sz w:val="24"/>
          <w:szCs w:val="24"/>
          <w:lang w:eastAsia="es-AR"/>
        </w:rPr>
        <w:t>Fecha y hora</w:t>
      </w:r>
      <w:r w:rsidRPr="00AA02E9">
        <w:rPr>
          <w:rFonts w:ascii="Helvetica" w:eastAsia="Times New Roman" w:hAnsi="Helvetica" w:cs="Times New Roman"/>
          <w:color w:val="808080"/>
          <w:sz w:val="24"/>
          <w:szCs w:val="24"/>
          <w:lang w:eastAsia="es-AR"/>
        </w:rPr>
        <w:br/>
        <w:t>23/05/2018</w:t>
      </w:r>
      <w:r w:rsidRPr="00AA02E9">
        <w:rPr>
          <w:rFonts w:ascii="Helvetica" w:eastAsia="Times New Roman" w:hAnsi="Helvetica" w:cs="Times New Roman"/>
          <w:color w:val="808080"/>
          <w:sz w:val="24"/>
          <w:szCs w:val="24"/>
          <w:lang w:eastAsia="es-AR"/>
        </w:rPr>
        <w:br/>
      </w:r>
      <w:r w:rsidRPr="00AA02E9">
        <w:rPr>
          <w:rFonts w:ascii="Helvetica" w:eastAsia="Times New Roman" w:hAnsi="Helvetica" w:cs="Times New Roman"/>
          <w:i/>
          <w:iCs/>
          <w:color w:val="808080"/>
          <w:sz w:val="24"/>
          <w:szCs w:val="24"/>
          <w:lang w:eastAsia="es-AR"/>
        </w:rPr>
        <w:t>14:30 - 19:45</w:t>
      </w:r>
    </w:p>
    <w:p w:rsidR="00AA02E9" w:rsidRPr="00AA02E9" w:rsidRDefault="00AA02E9" w:rsidP="00AA02E9">
      <w:pPr>
        <w:shd w:val="clear" w:color="auto" w:fill="FFFFFF"/>
        <w:spacing w:before="150" w:after="150" w:line="360" w:lineRule="atLeast"/>
        <w:rPr>
          <w:rFonts w:ascii="Helvetica" w:eastAsia="Times New Roman" w:hAnsi="Helvetica" w:cs="Times New Roman"/>
          <w:color w:val="808080"/>
          <w:sz w:val="24"/>
          <w:szCs w:val="24"/>
          <w:lang w:eastAsia="es-AR"/>
        </w:rPr>
      </w:pPr>
      <w:r w:rsidRPr="00AA02E9">
        <w:rPr>
          <w:rFonts w:ascii="Helvetica" w:eastAsia="Times New Roman" w:hAnsi="Helvetica" w:cs="Times New Roman"/>
          <w:b/>
          <w:bCs/>
          <w:color w:val="808080"/>
          <w:sz w:val="24"/>
          <w:szCs w:val="24"/>
          <w:lang w:eastAsia="es-AR"/>
        </w:rPr>
        <w:t>Lugar</w:t>
      </w:r>
      <w:r w:rsidRPr="00AA02E9">
        <w:rPr>
          <w:rFonts w:ascii="Helvetica" w:eastAsia="Times New Roman" w:hAnsi="Helvetica" w:cs="Times New Roman"/>
          <w:color w:val="808080"/>
          <w:sz w:val="24"/>
          <w:szCs w:val="24"/>
          <w:lang w:eastAsia="es-AR"/>
        </w:rPr>
        <w:br/>
      </w:r>
      <w:r w:rsidRPr="00AA02E9">
        <w:rPr>
          <w:rFonts w:ascii="Helvetica" w:eastAsia="Times New Roman" w:hAnsi="Helvetica" w:cs="Times New Roman"/>
          <w:b/>
          <w:bCs/>
          <w:color w:val="808080"/>
          <w:sz w:val="24"/>
          <w:szCs w:val="24"/>
          <w:lang w:eastAsia="es-AR"/>
        </w:rPr>
        <w:t>Universidad del CEMA</w:t>
      </w:r>
      <w:r w:rsidRPr="00AA02E9">
        <w:rPr>
          <w:rFonts w:ascii="Helvetica" w:eastAsia="Times New Roman" w:hAnsi="Helvetica" w:cs="Times New Roman"/>
          <w:color w:val="808080"/>
          <w:sz w:val="24"/>
          <w:szCs w:val="24"/>
          <w:lang w:eastAsia="es-AR"/>
        </w:rPr>
        <w:t>, </w:t>
      </w:r>
      <w:hyperlink r:id="rId4" w:tgtFrame="_blank" w:history="1">
        <w:r w:rsidRPr="00AA02E9">
          <w:rPr>
            <w:rFonts w:ascii="Helvetica" w:eastAsia="Times New Roman" w:hAnsi="Helvetica" w:cs="Times New Roman"/>
            <w:color w:val="1155CC"/>
            <w:sz w:val="24"/>
            <w:szCs w:val="24"/>
            <w:u w:val="single"/>
            <w:lang w:eastAsia="es-AR"/>
          </w:rPr>
          <w:t>Av. Córdoba 374, CABA</w:t>
        </w:r>
      </w:hyperlink>
      <w:r w:rsidRPr="00AA02E9">
        <w:rPr>
          <w:rFonts w:ascii="Helvetica" w:eastAsia="Times New Roman" w:hAnsi="Helvetica" w:cs="Times New Roman"/>
          <w:color w:val="808080"/>
          <w:sz w:val="24"/>
          <w:szCs w:val="24"/>
          <w:lang w:eastAsia="es-AR"/>
        </w:rPr>
        <w:t>.</w:t>
      </w:r>
    </w:p>
    <w:p w:rsidR="002F0A54" w:rsidRDefault="002F0A54" w:rsidP="002F0A54">
      <w:pPr>
        <w:pStyle w:val="NormalWeb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Seminario organizado conjuntamente por el IAE “General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Mosconi</w:t>
      </w:r>
      <w:proofErr w:type="spellEnd"/>
      <w:r>
        <w:rPr>
          <w:rFonts w:ascii="Arial" w:hAnsi="Arial" w:cs="Arial"/>
          <w:color w:val="555555"/>
          <w:sz w:val="21"/>
          <w:szCs w:val="21"/>
        </w:rPr>
        <w:t>” y la Universidad del CEMA</w:t>
      </w:r>
    </w:p>
    <w:p w:rsidR="002F0A54" w:rsidRDefault="002F0A54" w:rsidP="002F0A54">
      <w:pPr>
        <w:pStyle w:val="Ttulo2"/>
        <w:shd w:val="clear" w:color="auto" w:fill="FFFFFF"/>
        <w:spacing w:before="180" w:after="180" w:line="240" w:lineRule="atLeast"/>
        <w:textAlignment w:val="baseline"/>
        <w:rPr>
          <w:rFonts w:ascii="Arial" w:hAnsi="Arial" w:cs="Arial"/>
          <w:color w:val="555555"/>
          <w:sz w:val="54"/>
          <w:szCs w:val="54"/>
        </w:rPr>
      </w:pPr>
      <w:r>
        <w:rPr>
          <w:rFonts w:ascii="Arial" w:hAnsi="Arial" w:cs="Arial"/>
          <w:color w:val="555555"/>
          <w:sz w:val="54"/>
          <w:szCs w:val="54"/>
        </w:rPr>
        <w:t>Programa</w:t>
      </w:r>
    </w:p>
    <w:p w:rsidR="002F0A54" w:rsidRDefault="002F0A54" w:rsidP="002F0A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Style w:val="Textoennegrita"/>
          <w:rFonts w:ascii="inherit" w:eastAsiaTheme="majorEastAsia" w:hAnsi="inherit" w:cs="Arial"/>
          <w:color w:val="555555"/>
          <w:sz w:val="28"/>
          <w:szCs w:val="28"/>
          <w:bdr w:val="none" w:sz="0" w:space="0" w:color="auto" w:frame="1"/>
        </w:rPr>
        <w:t>14:30 | Acreditación</w:t>
      </w:r>
    </w:p>
    <w:p w:rsidR="002F0A54" w:rsidRDefault="002F0A54" w:rsidP="002F0A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Style w:val="Textoennegrita"/>
          <w:rFonts w:ascii="inherit" w:eastAsiaTheme="majorEastAsia" w:hAnsi="inherit" w:cs="Arial"/>
          <w:color w:val="555555"/>
          <w:sz w:val="28"/>
          <w:szCs w:val="28"/>
          <w:bdr w:val="none" w:sz="0" w:space="0" w:color="auto" w:frame="1"/>
        </w:rPr>
        <w:t>15:00 | Palabras de bienvenida</w:t>
      </w:r>
      <w:r>
        <w:rPr>
          <w:rFonts w:ascii="Arial" w:hAnsi="Arial" w:cs="Arial"/>
          <w:color w:val="555555"/>
          <w:sz w:val="21"/>
          <w:szCs w:val="21"/>
        </w:rPr>
        <w:br/>
        <w:t>Diana MONDINO – Directora Relaciones Institucionales de UCEMA</w:t>
      </w:r>
    </w:p>
    <w:p w:rsidR="002F0A54" w:rsidRDefault="002F0A54" w:rsidP="002F0A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Style w:val="Textoennegrita"/>
          <w:rFonts w:ascii="inherit" w:eastAsiaTheme="majorEastAsia" w:hAnsi="inherit" w:cs="Arial"/>
          <w:color w:val="555555"/>
          <w:sz w:val="28"/>
          <w:szCs w:val="28"/>
          <w:bdr w:val="none" w:sz="0" w:space="0" w:color="auto" w:frame="1"/>
        </w:rPr>
        <w:t>15:15 | La competencia dentro de los mercados energéticos internacionales</w:t>
      </w:r>
      <w:r>
        <w:rPr>
          <w:rFonts w:ascii="Arial" w:hAnsi="Arial" w:cs="Arial"/>
          <w:color w:val="555555"/>
          <w:sz w:val="21"/>
          <w:szCs w:val="21"/>
        </w:rPr>
        <w:br/>
        <w:t>Panel:</w:t>
      </w:r>
      <w:r>
        <w:rPr>
          <w:rFonts w:ascii="Arial" w:hAnsi="Arial" w:cs="Arial"/>
          <w:color w:val="555555"/>
          <w:sz w:val="21"/>
          <w:szCs w:val="21"/>
        </w:rPr>
        <w:br/>
        <w:t>- Francisco MEZZADRI, Profesional independiente</w:t>
      </w:r>
      <w:r>
        <w:rPr>
          <w:rFonts w:ascii="Arial" w:hAnsi="Arial" w:cs="Arial"/>
          <w:color w:val="555555"/>
          <w:sz w:val="21"/>
          <w:szCs w:val="21"/>
        </w:rPr>
        <w:br/>
        <w:t>- Santiago URBIZTONDO, Economista Jefe FIEL</w:t>
      </w:r>
      <w:bookmarkStart w:id="0" w:name="_GoBack"/>
      <w:bookmarkEnd w:id="0"/>
      <w:r>
        <w:rPr>
          <w:rFonts w:ascii="Arial" w:hAnsi="Arial" w:cs="Arial"/>
          <w:color w:val="555555"/>
          <w:sz w:val="21"/>
          <w:szCs w:val="21"/>
        </w:rPr>
        <w:br/>
        <w:t>- Diana MONDINO, Economista UCEMA</w:t>
      </w:r>
    </w:p>
    <w:p w:rsidR="002F0A54" w:rsidRDefault="002F0A54" w:rsidP="002F0A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Style w:val="Textoennegrita"/>
          <w:rFonts w:ascii="inherit" w:eastAsiaTheme="majorEastAsia" w:hAnsi="inherit" w:cs="Arial"/>
          <w:color w:val="555555"/>
          <w:sz w:val="28"/>
          <w:szCs w:val="28"/>
          <w:bdr w:val="none" w:sz="0" w:space="0" w:color="auto" w:frame="1"/>
        </w:rPr>
        <w:t xml:space="preserve">16:30 | </w:t>
      </w:r>
      <w:proofErr w:type="spellStart"/>
      <w:r>
        <w:rPr>
          <w:rStyle w:val="Textoennegrita"/>
          <w:rFonts w:ascii="inherit" w:eastAsiaTheme="majorEastAsia" w:hAnsi="inherit" w:cs="Arial"/>
          <w:color w:val="555555"/>
          <w:sz w:val="28"/>
          <w:szCs w:val="28"/>
          <w:bdr w:val="none" w:sz="0" w:space="0" w:color="auto" w:frame="1"/>
        </w:rPr>
        <w:t>Coffee</w:t>
      </w:r>
      <w:proofErr w:type="spellEnd"/>
      <w:r>
        <w:rPr>
          <w:rStyle w:val="Textoennegrita"/>
          <w:rFonts w:ascii="inherit" w:eastAsiaTheme="majorEastAsia" w:hAnsi="inherit" w:cs="Arial"/>
          <w:color w:val="555555"/>
          <w:sz w:val="28"/>
          <w:szCs w:val="28"/>
          <w:bdr w:val="none" w:sz="0" w:space="0" w:color="auto" w:frame="1"/>
        </w:rPr>
        <w:t xml:space="preserve"> break</w:t>
      </w:r>
    </w:p>
    <w:p w:rsidR="002F0A54" w:rsidRDefault="002F0A54" w:rsidP="002F0A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Style w:val="Textoennegrita"/>
          <w:rFonts w:ascii="inherit" w:eastAsiaTheme="majorEastAsia" w:hAnsi="inherit" w:cs="Arial"/>
          <w:color w:val="555555"/>
          <w:sz w:val="28"/>
          <w:szCs w:val="28"/>
          <w:bdr w:val="none" w:sz="0" w:space="0" w:color="auto" w:frame="1"/>
        </w:rPr>
        <w:t>16:45 | ¿Es competitivo el mercado energético argentino?</w:t>
      </w:r>
      <w:r>
        <w:rPr>
          <w:rFonts w:ascii="Arial" w:hAnsi="Arial" w:cs="Arial"/>
          <w:color w:val="555555"/>
          <w:sz w:val="21"/>
          <w:szCs w:val="21"/>
        </w:rPr>
        <w:br/>
        <w:t>Panel:</w:t>
      </w:r>
      <w:r>
        <w:rPr>
          <w:rFonts w:ascii="Arial" w:hAnsi="Arial" w:cs="Arial"/>
          <w:color w:val="555555"/>
          <w:sz w:val="21"/>
          <w:szCs w:val="21"/>
        </w:rPr>
        <w:br/>
        <w:t>- Raúl BERTERO, Ingeniero especializado</w:t>
      </w:r>
      <w:r>
        <w:rPr>
          <w:rFonts w:ascii="Arial" w:hAnsi="Arial" w:cs="Arial"/>
          <w:color w:val="555555"/>
          <w:sz w:val="21"/>
          <w:szCs w:val="21"/>
        </w:rPr>
        <w:br/>
        <w:t>- Raúl GARCÍA, Presidente RG Consultores</w:t>
      </w:r>
      <w:r>
        <w:rPr>
          <w:rFonts w:ascii="Arial" w:hAnsi="Arial" w:cs="Arial"/>
          <w:color w:val="555555"/>
          <w:sz w:val="21"/>
          <w:szCs w:val="21"/>
        </w:rPr>
        <w:br/>
        <w:t xml:space="preserve">- Juan Carlos BLANCO, Presidente de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Edesur</w:t>
      </w:r>
      <w:proofErr w:type="spellEnd"/>
    </w:p>
    <w:p w:rsidR="002F0A54" w:rsidRDefault="002F0A54" w:rsidP="002F0A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Style w:val="Textoennegrita"/>
          <w:rFonts w:ascii="inherit" w:eastAsiaTheme="majorEastAsia" w:hAnsi="inherit" w:cs="Arial"/>
          <w:color w:val="555555"/>
          <w:sz w:val="28"/>
          <w:szCs w:val="28"/>
          <w:bdr w:val="none" w:sz="0" w:space="0" w:color="auto" w:frame="1"/>
        </w:rPr>
        <w:t>18:00 | ¿Cómo alcanzar un mercado energético competitivo en nuestro país?</w:t>
      </w:r>
      <w:r>
        <w:rPr>
          <w:rFonts w:ascii="Arial" w:hAnsi="Arial" w:cs="Arial"/>
          <w:color w:val="555555"/>
          <w:sz w:val="21"/>
          <w:szCs w:val="21"/>
        </w:rPr>
        <w:br/>
        <w:t>- Fernando NAVAJAS, Economista Jefe FIEL</w:t>
      </w:r>
      <w:r>
        <w:rPr>
          <w:rFonts w:ascii="Arial" w:hAnsi="Arial" w:cs="Arial"/>
          <w:color w:val="555555"/>
          <w:sz w:val="21"/>
          <w:szCs w:val="21"/>
        </w:rPr>
        <w:br/>
        <w:t xml:space="preserve">- Gerardo RABINOVICH, Vicepresidente del Instituto Argentino de la Energía “General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Mosconi</w:t>
      </w:r>
      <w:proofErr w:type="spellEnd"/>
      <w:r>
        <w:rPr>
          <w:rFonts w:ascii="Arial" w:hAnsi="Arial" w:cs="Arial"/>
          <w:color w:val="555555"/>
          <w:sz w:val="21"/>
          <w:szCs w:val="21"/>
        </w:rPr>
        <w:t>”</w:t>
      </w:r>
      <w:r>
        <w:rPr>
          <w:rFonts w:ascii="Arial" w:hAnsi="Arial" w:cs="Arial"/>
          <w:color w:val="555555"/>
          <w:sz w:val="21"/>
          <w:szCs w:val="21"/>
        </w:rPr>
        <w:br/>
        <w:t>- Javier MARTÍNEZ ALVÁREZ, Presidente Cono Sur TENARIS</w:t>
      </w:r>
    </w:p>
    <w:p w:rsidR="002F0A54" w:rsidRDefault="002F0A54" w:rsidP="002F0A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Style w:val="Textoennegrita"/>
          <w:rFonts w:ascii="inherit" w:eastAsiaTheme="majorEastAsia" w:hAnsi="inherit" w:cs="Arial"/>
          <w:color w:val="555555"/>
          <w:sz w:val="28"/>
          <w:szCs w:val="28"/>
          <w:bdr w:val="none" w:sz="0" w:space="0" w:color="auto" w:frame="1"/>
        </w:rPr>
        <w:t>19:15 | Conclusiones y cierre</w:t>
      </w:r>
      <w:r>
        <w:rPr>
          <w:rFonts w:ascii="Arial" w:hAnsi="Arial" w:cs="Arial"/>
          <w:color w:val="555555"/>
          <w:sz w:val="21"/>
          <w:szCs w:val="21"/>
        </w:rPr>
        <w:br/>
        <w:t xml:space="preserve">- Jorge LAPEÑA, Presidente del Instituto Argentino de la Energía “General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Mosconi</w:t>
      </w:r>
      <w:proofErr w:type="spellEnd"/>
      <w:r>
        <w:rPr>
          <w:rFonts w:ascii="Arial" w:hAnsi="Arial" w:cs="Arial"/>
          <w:color w:val="555555"/>
          <w:sz w:val="21"/>
          <w:szCs w:val="21"/>
        </w:rPr>
        <w:t>”</w:t>
      </w:r>
    </w:p>
    <w:p w:rsidR="002F0A54" w:rsidRDefault="002F0A54" w:rsidP="002F0A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Style w:val="nfasis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Al cierre de cada panel habrá un espacio para preguntas y respuestas.</w:t>
      </w:r>
    </w:p>
    <w:sectPr w:rsidR="002F0A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54"/>
    <w:rsid w:val="002F0A54"/>
    <w:rsid w:val="00924209"/>
    <w:rsid w:val="00AA02E9"/>
    <w:rsid w:val="00C575F7"/>
    <w:rsid w:val="00C824CB"/>
    <w:rsid w:val="00CA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955AFFF-5F70-4F6B-809A-4877ACB7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F0A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F0A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F0A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F0A54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F0A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F0A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F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2F0A54"/>
    <w:rPr>
      <w:b/>
      <w:bCs/>
    </w:rPr>
  </w:style>
  <w:style w:type="character" w:styleId="nfasis">
    <w:name w:val="Emphasis"/>
    <w:basedOn w:val="Fuentedeprrafopredeter"/>
    <w:uiPriority w:val="20"/>
    <w:qFormat/>
    <w:rsid w:val="002F0A54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AA0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3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5282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3049">
              <w:marLeft w:val="0"/>
              <w:marRight w:val="0"/>
              <w:marTop w:val="150"/>
              <w:marBottom w:val="150"/>
              <w:divBdr>
                <w:top w:val="single" w:sz="6" w:space="8" w:color="A8D144"/>
                <w:left w:val="single" w:sz="6" w:space="8" w:color="A8D144"/>
                <w:bottom w:val="single" w:sz="6" w:space="8" w:color="A8D144"/>
                <w:right w:val="single" w:sz="6" w:space="8" w:color="A8D144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ps.google.com/?q=Av.+C%C3%B3rdoba+374,+CABA&amp;entry=gmail&amp;source=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albertoc</dc:creator>
  <cp:keywords/>
  <dc:description/>
  <cp:lastModifiedBy>albertoc</cp:lastModifiedBy>
  <cp:revision>3</cp:revision>
  <dcterms:created xsi:type="dcterms:W3CDTF">2018-05-31T18:39:00Z</dcterms:created>
  <dcterms:modified xsi:type="dcterms:W3CDTF">2018-05-31T19:28:00Z</dcterms:modified>
</cp:coreProperties>
</file>